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建设项目环境影响评价公众意见表</dc:title>
  <dc:subject/>
  <dc:creator>君榕</dc:creator>
  <cp:keywords/>
  <dc:description/>
  <cp:lastModifiedBy>ASUS</cp:lastModifiedBy>
  <cp:revision>2</cp:revision>
  <dcterms:created xsi:type="dcterms:W3CDTF">2020-08-31T03:24:00Z</dcterms:created>
  <dcterms:modified xsi:type="dcterms:W3CDTF">2020-08-31T03:24:00Z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